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F06" w:rsidRDefault="00D65F06" w:rsidP="00D65F06">
      <w:pPr>
        <w:tabs>
          <w:tab w:val="left" w:pos="361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D65F06" w:rsidRDefault="00D65F06" w:rsidP="00D65F06">
      <w:pPr>
        <w:tabs>
          <w:tab w:val="left" w:pos="361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Name</w:t>
      </w:r>
    </w:p>
    <w:p w:rsidR="005D0CF1" w:rsidRDefault="00D65F06" w:rsidP="00D65F06">
      <w:pPr>
        <w:tabs>
          <w:tab w:val="left" w:pos="361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65F06" w:rsidRDefault="00D65F06" w:rsidP="00D65F06">
      <w:pPr>
        <w:tabs>
          <w:tab w:val="left" w:pos="361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D65F06" w:rsidRDefault="00D65F06" w:rsidP="00D65F06">
      <w:pPr>
        <w:tabs>
          <w:tab w:val="left" w:pos="361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D65F06" w:rsidRDefault="00D65F06" w:rsidP="00D65F06">
      <w:pPr>
        <w:tabs>
          <w:tab w:val="left" w:pos="361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Pr="00D65F06" w:rsidRDefault="00D65F06" w:rsidP="000120B8">
      <w:pPr>
        <w:tabs>
          <w:tab w:val="left" w:pos="3615"/>
        </w:tabs>
        <w:rPr>
          <w:rFonts w:ascii="Times New Roman" w:hAnsi="Times New Roman" w:cs="Times New Roman"/>
          <w:b/>
          <w:sz w:val="24"/>
          <w:szCs w:val="24"/>
        </w:rPr>
      </w:pPr>
      <w:r w:rsidRPr="00D65F06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921F4C" w:rsidRDefault="00D65F06" w:rsidP="00921F4C">
      <w:pPr>
        <w:pStyle w:val="ListParagraph"/>
        <w:numPr>
          <w:ilvl w:val="0"/>
          <w:numId w:val="1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1F4C">
        <w:rPr>
          <w:rFonts w:ascii="Times New Roman" w:hAnsi="Times New Roman" w:cs="Times New Roman"/>
          <w:sz w:val="24"/>
          <w:szCs w:val="24"/>
        </w:rPr>
        <w:t>The Alexis de Tocqueville prediction I choose for this proposal is the</w:t>
      </w:r>
      <w:r w:rsidR="00620145" w:rsidRPr="00921F4C">
        <w:rPr>
          <w:rFonts w:ascii="Times New Roman" w:hAnsi="Times New Roman" w:cs="Times New Roman"/>
          <w:sz w:val="24"/>
          <w:szCs w:val="24"/>
        </w:rPr>
        <w:t xml:space="preserve"> Tyranny of Majority in Our Modern W</w:t>
      </w:r>
      <w:r w:rsidRPr="00921F4C">
        <w:rPr>
          <w:rFonts w:ascii="Times New Roman" w:hAnsi="Times New Roman" w:cs="Times New Roman"/>
          <w:sz w:val="24"/>
          <w:szCs w:val="24"/>
        </w:rPr>
        <w:t>orld</w:t>
      </w:r>
      <w:r w:rsidR="00620145" w:rsidRPr="00921F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5F06" w:rsidRPr="00921F4C" w:rsidRDefault="000041DE" w:rsidP="00921F4C">
      <w:pPr>
        <w:pStyle w:val="ListParagraph"/>
        <w:numPr>
          <w:ilvl w:val="0"/>
          <w:numId w:val="1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1F4C">
        <w:rPr>
          <w:rFonts w:ascii="Times New Roman" w:hAnsi="Times New Roman" w:cs="Times New Roman"/>
          <w:sz w:val="24"/>
          <w:szCs w:val="24"/>
        </w:rPr>
        <w:t>In the 1831, Tocqueville</w:t>
      </w:r>
      <w:r w:rsidR="009F1A2C" w:rsidRPr="00921F4C">
        <w:rPr>
          <w:rFonts w:ascii="Times New Roman" w:hAnsi="Times New Roman" w:cs="Times New Roman"/>
          <w:sz w:val="24"/>
          <w:szCs w:val="24"/>
        </w:rPr>
        <w:t xml:space="preserve"> </w:t>
      </w:r>
      <w:r w:rsidR="005A6E50" w:rsidRPr="00921F4C">
        <w:rPr>
          <w:rFonts w:ascii="Times New Roman" w:hAnsi="Times New Roman" w:cs="Times New Roman"/>
          <w:sz w:val="24"/>
          <w:szCs w:val="24"/>
        </w:rPr>
        <w:t>foresaw</w:t>
      </w:r>
      <w:r w:rsidR="009F1A2C" w:rsidRPr="00921F4C">
        <w:rPr>
          <w:rFonts w:ascii="Times New Roman" w:hAnsi="Times New Roman" w:cs="Times New Roman"/>
          <w:sz w:val="24"/>
          <w:szCs w:val="24"/>
        </w:rPr>
        <w:t xml:space="preserve"> what ails the people and their remarkable uniqueness and strengths</w:t>
      </w:r>
      <w:r w:rsidR="00921F4C">
        <w:rPr>
          <w:rFonts w:ascii="Times New Roman" w:hAnsi="Times New Roman" w:cs="Times New Roman"/>
          <w:sz w:val="24"/>
          <w:szCs w:val="24"/>
        </w:rPr>
        <w:t xml:space="preserve"> (</w:t>
      </w:r>
      <w:r w:rsidR="00921F4C" w:rsidRPr="00645063">
        <w:rPr>
          <w:rFonts w:ascii="Times New Roman" w:eastAsia="Times New Roman" w:hAnsi="Times New Roman" w:cs="Times New Roman"/>
          <w:sz w:val="24"/>
          <w:szCs w:val="24"/>
        </w:rPr>
        <w:t>Baker,</w:t>
      </w:r>
      <w:r w:rsidR="00921F4C">
        <w:rPr>
          <w:rFonts w:ascii="Times New Roman" w:eastAsia="Times New Roman" w:hAnsi="Times New Roman" w:cs="Times New Roman"/>
          <w:sz w:val="24"/>
          <w:szCs w:val="24"/>
        </w:rPr>
        <w:t xml:space="preserve"> 2018)</w:t>
      </w:r>
      <w:r w:rsidR="009F1A2C" w:rsidRPr="00921F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2681" w:rsidRDefault="002C2681" w:rsidP="000120B8">
      <w:pPr>
        <w:tabs>
          <w:tab w:val="left" w:pos="3615"/>
        </w:tabs>
        <w:rPr>
          <w:rFonts w:ascii="Times New Roman" w:hAnsi="Times New Roman" w:cs="Times New Roman"/>
          <w:b/>
          <w:sz w:val="24"/>
          <w:szCs w:val="24"/>
        </w:rPr>
      </w:pPr>
      <w:r w:rsidRPr="002C2681">
        <w:rPr>
          <w:rFonts w:ascii="Times New Roman" w:hAnsi="Times New Roman" w:cs="Times New Roman"/>
          <w:b/>
          <w:sz w:val="24"/>
          <w:szCs w:val="24"/>
        </w:rPr>
        <w:t>Why I agree with Tocqueville’s predictions</w:t>
      </w:r>
    </w:p>
    <w:p w:rsidR="00921F4C" w:rsidRDefault="002C2681" w:rsidP="00921F4C">
      <w:pPr>
        <w:pStyle w:val="ListParagraph"/>
        <w:numPr>
          <w:ilvl w:val="0"/>
          <w:numId w:val="2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1F4C">
        <w:rPr>
          <w:rFonts w:ascii="Times New Roman" w:hAnsi="Times New Roman" w:cs="Times New Roman"/>
          <w:sz w:val="24"/>
          <w:szCs w:val="24"/>
        </w:rPr>
        <w:t xml:space="preserve">In regard to the tyranny of </w:t>
      </w:r>
      <w:r w:rsidR="0016644A" w:rsidRPr="00921F4C">
        <w:rPr>
          <w:rFonts w:ascii="Times New Roman" w:hAnsi="Times New Roman" w:cs="Times New Roman"/>
          <w:sz w:val="24"/>
          <w:szCs w:val="24"/>
        </w:rPr>
        <w:t>majority</w:t>
      </w:r>
      <w:r w:rsidRPr="00921F4C">
        <w:rPr>
          <w:rFonts w:ascii="Times New Roman" w:hAnsi="Times New Roman" w:cs="Times New Roman"/>
          <w:sz w:val="24"/>
          <w:szCs w:val="24"/>
        </w:rPr>
        <w:t xml:space="preserve"> </w:t>
      </w:r>
      <w:r w:rsidR="0016644A" w:rsidRPr="00921F4C">
        <w:rPr>
          <w:rFonts w:ascii="Times New Roman" w:hAnsi="Times New Roman" w:cs="Times New Roman"/>
          <w:sz w:val="24"/>
          <w:szCs w:val="24"/>
        </w:rPr>
        <w:t xml:space="preserve">in our modern </w:t>
      </w:r>
      <w:r w:rsidR="001D4C27" w:rsidRPr="00921F4C">
        <w:rPr>
          <w:rFonts w:ascii="Times New Roman" w:hAnsi="Times New Roman" w:cs="Times New Roman"/>
          <w:sz w:val="24"/>
          <w:szCs w:val="24"/>
        </w:rPr>
        <w:t xml:space="preserve">world there are a lot of events and occurrences taking place in the </w:t>
      </w:r>
      <w:r w:rsidR="00495A52" w:rsidRPr="00921F4C">
        <w:rPr>
          <w:rFonts w:ascii="Times New Roman" w:hAnsi="Times New Roman" w:cs="Times New Roman"/>
          <w:sz w:val="24"/>
          <w:szCs w:val="24"/>
        </w:rPr>
        <w:t>United States</w:t>
      </w:r>
      <w:r w:rsidR="001D4C27" w:rsidRPr="00921F4C">
        <w:rPr>
          <w:rFonts w:ascii="Times New Roman" w:hAnsi="Times New Roman" w:cs="Times New Roman"/>
          <w:sz w:val="24"/>
          <w:szCs w:val="24"/>
        </w:rPr>
        <w:t xml:space="preserve"> </w:t>
      </w:r>
      <w:r w:rsidR="00A1082F" w:rsidRPr="00921F4C">
        <w:rPr>
          <w:rFonts w:ascii="Times New Roman" w:hAnsi="Times New Roman" w:cs="Times New Roman"/>
          <w:sz w:val="24"/>
          <w:szCs w:val="24"/>
        </w:rPr>
        <w:t xml:space="preserve">and the </w:t>
      </w:r>
      <w:r w:rsidR="00CE6F52" w:rsidRPr="00921F4C">
        <w:rPr>
          <w:rFonts w:ascii="Times New Roman" w:hAnsi="Times New Roman" w:cs="Times New Roman"/>
          <w:sz w:val="24"/>
          <w:szCs w:val="24"/>
        </w:rPr>
        <w:t>world that</w:t>
      </w:r>
      <w:r w:rsidR="001D4C27" w:rsidRPr="00921F4C">
        <w:rPr>
          <w:rFonts w:ascii="Times New Roman" w:hAnsi="Times New Roman" w:cs="Times New Roman"/>
          <w:sz w:val="24"/>
          <w:szCs w:val="24"/>
        </w:rPr>
        <w:t xml:space="preserve"> Tocqueville foresaw. </w:t>
      </w:r>
    </w:p>
    <w:p w:rsidR="00921F4C" w:rsidRDefault="000120B8" w:rsidP="00921F4C">
      <w:pPr>
        <w:pStyle w:val="ListParagraph"/>
        <w:numPr>
          <w:ilvl w:val="0"/>
          <w:numId w:val="2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3D05F6" w:rsidRPr="00921F4C">
        <w:rPr>
          <w:rFonts w:ascii="Times New Roman" w:hAnsi="Times New Roman" w:cs="Times New Roman"/>
          <w:sz w:val="24"/>
          <w:szCs w:val="24"/>
        </w:rPr>
        <w:t xml:space="preserve">he </w:t>
      </w:r>
      <w:r w:rsidR="00495A52" w:rsidRPr="00921F4C">
        <w:rPr>
          <w:rFonts w:ascii="Times New Roman" w:hAnsi="Times New Roman" w:cs="Times New Roman"/>
          <w:sz w:val="24"/>
          <w:szCs w:val="24"/>
        </w:rPr>
        <w:t>America’</w:t>
      </w:r>
      <w:r w:rsidR="00680AD0" w:rsidRPr="00921F4C">
        <w:rPr>
          <w:rFonts w:ascii="Times New Roman" w:hAnsi="Times New Roman" w:cs="Times New Roman"/>
          <w:sz w:val="24"/>
          <w:szCs w:val="24"/>
        </w:rPr>
        <w:t>s place in the world,</w:t>
      </w:r>
      <w:r w:rsidR="003D05F6" w:rsidRPr="00921F4C">
        <w:rPr>
          <w:rFonts w:ascii="Times New Roman" w:hAnsi="Times New Roman" w:cs="Times New Roman"/>
          <w:sz w:val="24"/>
          <w:szCs w:val="24"/>
        </w:rPr>
        <w:t xml:space="preserve"> Tocqueville </w:t>
      </w:r>
      <w:r w:rsidR="00680AD0" w:rsidRPr="00921F4C">
        <w:rPr>
          <w:rFonts w:ascii="Times New Roman" w:hAnsi="Times New Roman" w:cs="Times New Roman"/>
          <w:sz w:val="24"/>
          <w:szCs w:val="24"/>
        </w:rPr>
        <w:t>correctly</w:t>
      </w:r>
      <w:r w:rsidR="003D05F6" w:rsidRPr="00921F4C">
        <w:rPr>
          <w:rFonts w:ascii="Times New Roman" w:hAnsi="Times New Roman" w:cs="Times New Roman"/>
          <w:sz w:val="24"/>
          <w:szCs w:val="24"/>
        </w:rPr>
        <w:t xml:space="preserve"> thought that </w:t>
      </w:r>
      <w:r w:rsidR="00680AD0" w:rsidRPr="00921F4C">
        <w:rPr>
          <w:rFonts w:ascii="Times New Roman" w:hAnsi="Times New Roman" w:cs="Times New Roman"/>
          <w:sz w:val="24"/>
          <w:szCs w:val="24"/>
        </w:rPr>
        <w:t xml:space="preserve">the then developing America was </w:t>
      </w:r>
      <w:r w:rsidR="00A1082F" w:rsidRPr="00921F4C">
        <w:rPr>
          <w:rFonts w:ascii="Times New Roman" w:hAnsi="Times New Roman" w:cs="Times New Roman"/>
          <w:sz w:val="24"/>
          <w:szCs w:val="24"/>
        </w:rPr>
        <w:t>the way</w:t>
      </w:r>
      <w:r w:rsidR="00680AD0" w:rsidRPr="00921F4C">
        <w:rPr>
          <w:rFonts w:ascii="Times New Roman" w:hAnsi="Times New Roman" w:cs="Times New Roman"/>
          <w:sz w:val="24"/>
          <w:szCs w:val="24"/>
        </w:rPr>
        <w:t xml:space="preserve"> of the future and for this reason, he foresaw that Europe would never be restored to its greatness again. </w:t>
      </w:r>
      <w:r w:rsidR="00921F4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21F4C" w:rsidRPr="00645063">
        <w:rPr>
          <w:rFonts w:ascii="Times New Roman" w:eastAsia="Times New Roman" w:hAnsi="Times New Roman" w:cs="Times New Roman"/>
          <w:sz w:val="24"/>
          <w:szCs w:val="24"/>
        </w:rPr>
        <w:t>Chakravarti</w:t>
      </w:r>
      <w:proofErr w:type="spellEnd"/>
      <w:r w:rsidR="00921F4C" w:rsidRPr="00645063">
        <w:rPr>
          <w:rFonts w:ascii="Times New Roman" w:eastAsia="Times New Roman" w:hAnsi="Times New Roman" w:cs="Times New Roman"/>
          <w:sz w:val="24"/>
          <w:szCs w:val="24"/>
        </w:rPr>
        <w:t>,</w:t>
      </w:r>
      <w:r w:rsidR="00921F4C">
        <w:rPr>
          <w:rFonts w:ascii="Times New Roman" w:eastAsia="Times New Roman" w:hAnsi="Times New Roman" w:cs="Times New Roman"/>
          <w:sz w:val="24"/>
          <w:szCs w:val="24"/>
        </w:rPr>
        <w:t xml:space="preserve"> 2016)</w:t>
      </w:r>
      <w:r w:rsidR="00680AD0" w:rsidRPr="00921F4C">
        <w:rPr>
          <w:rFonts w:ascii="Times New Roman" w:hAnsi="Times New Roman" w:cs="Times New Roman"/>
          <w:sz w:val="24"/>
          <w:szCs w:val="24"/>
        </w:rPr>
        <w:t>.</w:t>
      </w:r>
      <w:r w:rsidR="00A1082F" w:rsidRPr="00921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F4C" w:rsidRPr="000120B8" w:rsidRDefault="00323968" w:rsidP="000120B8">
      <w:pPr>
        <w:pStyle w:val="ListParagraph"/>
        <w:numPr>
          <w:ilvl w:val="0"/>
          <w:numId w:val="2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1F4C">
        <w:rPr>
          <w:rFonts w:ascii="Times New Roman" w:hAnsi="Times New Roman" w:cs="Times New Roman"/>
          <w:sz w:val="24"/>
          <w:szCs w:val="24"/>
        </w:rPr>
        <w:t xml:space="preserve">Tocqueville also foresaw </w:t>
      </w:r>
      <w:r w:rsidR="009A5354" w:rsidRPr="00921F4C">
        <w:rPr>
          <w:rFonts w:ascii="Times New Roman" w:hAnsi="Times New Roman" w:cs="Times New Roman"/>
          <w:sz w:val="24"/>
          <w:szCs w:val="24"/>
        </w:rPr>
        <w:t>the Russian</w:t>
      </w:r>
      <w:r w:rsidRPr="00921F4C">
        <w:rPr>
          <w:rFonts w:ascii="Times New Roman" w:hAnsi="Times New Roman" w:cs="Times New Roman"/>
          <w:sz w:val="24"/>
          <w:szCs w:val="24"/>
        </w:rPr>
        <w:t xml:space="preserve"> despotism thinking that Russia was not morally exhausted like Europe</w:t>
      </w:r>
      <w:r w:rsidR="00921F4C" w:rsidRPr="00012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21F4C" w:rsidRPr="000120B8">
        <w:rPr>
          <w:rFonts w:ascii="Times New Roman" w:eastAsia="Times New Roman" w:hAnsi="Times New Roman" w:cs="Times New Roman"/>
          <w:sz w:val="24"/>
          <w:szCs w:val="24"/>
        </w:rPr>
        <w:t>Chakravarti</w:t>
      </w:r>
      <w:proofErr w:type="spellEnd"/>
      <w:r w:rsidR="00921F4C" w:rsidRPr="000120B8">
        <w:rPr>
          <w:rFonts w:ascii="Times New Roman" w:eastAsia="Times New Roman" w:hAnsi="Times New Roman" w:cs="Times New Roman"/>
          <w:sz w:val="24"/>
          <w:szCs w:val="24"/>
        </w:rPr>
        <w:t>,</w:t>
      </w:r>
      <w:r w:rsidR="00921F4C" w:rsidRPr="000120B8">
        <w:rPr>
          <w:rFonts w:ascii="Times New Roman" w:eastAsia="Times New Roman" w:hAnsi="Times New Roman" w:cs="Times New Roman"/>
          <w:sz w:val="24"/>
          <w:szCs w:val="24"/>
        </w:rPr>
        <w:t xml:space="preserve"> 2016)</w:t>
      </w:r>
      <w:r w:rsidR="00AF6554" w:rsidRPr="000120B8">
        <w:rPr>
          <w:rFonts w:ascii="Times New Roman" w:hAnsi="Times New Roman" w:cs="Times New Roman"/>
          <w:sz w:val="24"/>
          <w:szCs w:val="24"/>
        </w:rPr>
        <w:t>.</w:t>
      </w:r>
    </w:p>
    <w:p w:rsidR="00921F4C" w:rsidRDefault="00D135B6" w:rsidP="00921F4C">
      <w:pPr>
        <w:pStyle w:val="ListParagraph"/>
        <w:numPr>
          <w:ilvl w:val="0"/>
          <w:numId w:val="2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1F4C">
        <w:rPr>
          <w:rFonts w:ascii="Times New Roman" w:hAnsi="Times New Roman" w:cs="Times New Roman"/>
          <w:sz w:val="24"/>
          <w:szCs w:val="24"/>
        </w:rPr>
        <w:t xml:space="preserve">In </w:t>
      </w:r>
      <w:r w:rsidR="00282822" w:rsidRPr="00921F4C">
        <w:rPr>
          <w:rFonts w:ascii="Times New Roman" w:hAnsi="Times New Roman" w:cs="Times New Roman"/>
          <w:sz w:val="24"/>
          <w:szCs w:val="24"/>
        </w:rPr>
        <w:t>regard</w:t>
      </w:r>
      <w:r w:rsidRPr="00921F4C">
        <w:rPr>
          <w:rFonts w:ascii="Times New Roman" w:hAnsi="Times New Roman" w:cs="Times New Roman"/>
          <w:sz w:val="24"/>
          <w:szCs w:val="24"/>
        </w:rPr>
        <w:t xml:space="preserve"> to the </w:t>
      </w:r>
      <w:r w:rsidR="00282822" w:rsidRPr="00921F4C">
        <w:rPr>
          <w:rFonts w:ascii="Times New Roman" w:hAnsi="Times New Roman" w:cs="Times New Roman"/>
          <w:sz w:val="24"/>
          <w:szCs w:val="24"/>
        </w:rPr>
        <w:t xml:space="preserve">power of majority, Tocqueville correctly thought that </w:t>
      </w:r>
      <w:r w:rsidR="008B5033" w:rsidRPr="00921F4C">
        <w:rPr>
          <w:rFonts w:ascii="Times New Roman" w:hAnsi="Times New Roman" w:cs="Times New Roman"/>
          <w:sz w:val="24"/>
          <w:szCs w:val="24"/>
        </w:rPr>
        <w:t xml:space="preserve">the power of majority would distort every sphere of human life because majority reaches into </w:t>
      </w:r>
      <w:r w:rsidR="00FE31F8" w:rsidRPr="00921F4C">
        <w:rPr>
          <w:rFonts w:ascii="Times New Roman" w:hAnsi="Times New Roman" w:cs="Times New Roman"/>
          <w:sz w:val="24"/>
          <w:szCs w:val="24"/>
        </w:rPr>
        <w:t>citizen’s</w:t>
      </w:r>
      <w:r w:rsidR="008B5033" w:rsidRPr="00921F4C">
        <w:rPr>
          <w:rFonts w:ascii="Times New Roman" w:hAnsi="Times New Roman" w:cs="Times New Roman"/>
          <w:sz w:val="24"/>
          <w:szCs w:val="24"/>
        </w:rPr>
        <w:t xml:space="preserve"> </w:t>
      </w:r>
      <w:r w:rsidR="00FE31F8" w:rsidRPr="00921F4C">
        <w:rPr>
          <w:rFonts w:ascii="Times New Roman" w:hAnsi="Times New Roman" w:cs="Times New Roman"/>
          <w:sz w:val="24"/>
          <w:szCs w:val="24"/>
        </w:rPr>
        <w:t>hearts</w:t>
      </w:r>
      <w:r w:rsidR="008B5033" w:rsidRPr="00921F4C">
        <w:rPr>
          <w:rFonts w:ascii="Times New Roman" w:hAnsi="Times New Roman" w:cs="Times New Roman"/>
          <w:sz w:val="24"/>
          <w:szCs w:val="24"/>
        </w:rPr>
        <w:t xml:space="preserve"> and minds. In this case, </w:t>
      </w:r>
      <w:r w:rsidR="00FE31F8" w:rsidRPr="00921F4C">
        <w:rPr>
          <w:rFonts w:ascii="Times New Roman" w:hAnsi="Times New Roman" w:cs="Times New Roman"/>
          <w:sz w:val="24"/>
          <w:szCs w:val="24"/>
        </w:rPr>
        <w:t xml:space="preserve">the citizen’s will to resist would be broken, </w:t>
      </w:r>
      <w:r w:rsidR="001A3B53" w:rsidRPr="00921F4C">
        <w:rPr>
          <w:rFonts w:ascii="Times New Roman" w:hAnsi="Times New Roman" w:cs="Times New Roman"/>
          <w:sz w:val="24"/>
          <w:szCs w:val="24"/>
        </w:rPr>
        <w:t xml:space="preserve">the question to question the authority would be broken too and it would be difficult for citizen’s to think for themselves. </w:t>
      </w:r>
    </w:p>
    <w:p w:rsidR="00D135B6" w:rsidRDefault="00D135B6" w:rsidP="000120B8">
      <w:pPr>
        <w:tabs>
          <w:tab w:val="left" w:pos="3615"/>
        </w:tabs>
        <w:rPr>
          <w:rFonts w:ascii="Times New Roman" w:hAnsi="Times New Roman" w:cs="Times New Roman"/>
          <w:b/>
          <w:sz w:val="24"/>
          <w:szCs w:val="24"/>
        </w:rPr>
      </w:pPr>
      <w:r w:rsidRPr="00D135B6">
        <w:rPr>
          <w:rFonts w:ascii="Times New Roman" w:hAnsi="Times New Roman" w:cs="Times New Roman"/>
          <w:b/>
          <w:sz w:val="24"/>
          <w:szCs w:val="24"/>
        </w:rPr>
        <w:t>Criticism</w:t>
      </w:r>
    </w:p>
    <w:p w:rsidR="00921F4C" w:rsidRDefault="000120B8" w:rsidP="00921F4C">
      <w:pPr>
        <w:pStyle w:val="ListParagraph"/>
        <w:numPr>
          <w:ilvl w:val="0"/>
          <w:numId w:val="3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</w:t>
      </w:r>
      <w:r w:rsidR="00B70994" w:rsidRPr="00921F4C">
        <w:rPr>
          <w:rFonts w:ascii="Times New Roman" w:hAnsi="Times New Roman" w:cs="Times New Roman"/>
          <w:sz w:val="24"/>
          <w:szCs w:val="24"/>
        </w:rPr>
        <w:t xml:space="preserve"> the majority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8305A7" w:rsidRPr="00921F4C">
        <w:rPr>
          <w:rFonts w:ascii="Times New Roman" w:hAnsi="Times New Roman" w:cs="Times New Roman"/>
          <w:sz w:val="24"/>
          <w:szCs w:val="24"/>
        </w:rPr>
        <w:t>the minority have different views regarding what is bein</w:t>
      </w:r>
      <w:r>
        <w:rPr>
          <w:rFonts w:ascii="Times New Roman" w:hAnsi="Times New Roman" w:cs="Times New Roman"/>
          <w:sz w:val="24"/>
          <w:szCs w:val="24"/>
        </w:rPr>
        <w:t>g implemented in the system hence their say should be safeguarded</w:t>
      </w:r>
      <w:r w:rsidR="00921F4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21F4C" w:rsidRPr="00645063">
        <w:rPr>
          <w:rFonts w:ascii="Times New Roman" w:eastAsia="Times New Roman" w:hAnsi="Times New Roman" w:cs="Times New Roman"/>
          <w:sz w:val="24"/>
          <w:szCs w:val="24"/>
        </w:rPr>
        <w:t>Fraile</w:t>
      </w:r>
      <w:proofErr w:type="spellEnd"/>
      <w:r w:rsidR="00921F4C" w:rsidRPr="00645063">
        <w:rPr>
          <w:rFonts w:ascii="Times New Roman" w:eastAsia="Times New Roman" w:hAnsi="Times New Roman" w:cs="Times New Roman"/>
          <w:sz w:val="24"/>
          <w:szCs w:val="24"/>
        </w:rPr>
        <w:t>,</w:t>
      </w:r>
      <w:r w:rsidR="00921F4C">
        <w:rPr>
          <w:rFonts w:ascii="Times New Roman" w:eastAsia="Times New Roman" w:hAnsi="Times New Roman" w:cs="Times New Roman"/>
          <w:sz w:val="24"/>
          <w:szCs w:val="24"/>
        </w:rPr>
        <w:t xml:space="preserve"> 2016)</w:t>
      </w:r>
      <w:r w:rsidR="008305A7" w:rsidRPr="00921F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0994" w:rsidRPr="00921F4C" w:rsidRDefault="00921F4C" w:rsidP="00921F4C">
      <w:pPr>
        <w:pStyle w:val="ListParagraph"/>
        <w:numPr>
          <w:ilvl w:val="0"/>
          <w:numId w:val="3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01003D" w:rsidRPr="00921F4C">
        <w:rPr>
          <w:rFonts w:ascii="Times New Roman" w:hAnsi="Times New Roman" w:cs="Times New Roman"/>
          <w:sz w:val="24"/>
          <w:szCs w:val="24"/>
        </w:rPr>
        <w:t xml:space="preserve">emocracy is maturing in majority of the countries of the world, </w:t>
      </w:r>
      <w:r w:rsidR="002143E3" w:rsidRPr="00921F4C">
        <w:rPr>
          <w:rFonts w:ascii="Times New Roman" w:hAnsi="Times New Roman" w:cs="Times New Roman"/>
          <w:sz w:val="24"/>
          <w:szCs w:val="24"/>
        </w:rPr>
        <w:t xml:space="preserve">citizens can resist </w:t>
      </w:r>
      <w:r w:rsidR="005108C1" w:rsidRPr="00921F4C">
        <w:rPr>
          <w:rFonts w:ascii="Times New Roman" w:hAnsi="Times New Roman" w:cs="Times New Roman"/>
          <w:sz w:val="24"/>
          <w:szCs w:val="24"/>
        </w:rPr>
        <w:t xml:space="preserve">things that they feel are not favorable for the common citizen. </w:t>
      </w:r>
    </w:p>
    <w:p w:rsidR="00A20D0F" w:rsidRDefault="00A20D0F" w:rsidP="00921F4C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607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921F4C" w:rsidRDefault="000120B8" w:rsidP="00921F4C">
      <w:pPr>
        <w:pStyle w:val="ListParagraph"/>
        <w:numPr>
          <w:ilvl w:val="0"/>
          <w:numId w:val="4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summary, t</w:t>
      </w:r>
      <w:r w:rsidR="00504607" w:rsidRPr="00921F4C">
        <w:rPr>
          <w:rFonts w:ascii="Times New Roman" w:hAnsi="Times New Roman" w:cs="Times New Roman"/>
          <w:sz w:val="24"/>
          <w:szCs w:val="24"/>
        </w:rPr>
        <w:t>he moral power o</w:t>
      </w:r>
      <w:r>
        <w:rPr>
          <w:rFonts w:ascii="Times New Roman" w:hAnsi="Times New Roman" w:cs="Times New Roman"/>
          <w:sz w:val="24"/>
          <w:szCs w:val="24"/>
        </w:rPr>
        <w:t>f the majority internally shames and c</w:t>
      </w:r>
      <w:r w:rsidR="00504607" w:rsidRPr="00921F4C">
        <w:rPr>
          <w:rFonts w:ascii="Times New Roman" w:hAnsi="Times New Roman" w:cs="Times New Roman"/>
          <w:sz w:val="24"/>
          <w:szCs w:val="24"/>
        </w:rPr>
        <w:t>ontradict</w:t>
      </w:r>
      <w:r>
        <w:rPr>
          <w:rFonts w:ascii="Times New Roman" w:hAnsi="Times New Roman" w:cs="Times New Roman"/>
          <w:sz w:val="24"/>
          <w:szCs w:val="24"/>
        </w:rPr>
        <w:t xml:space="preserve"> the minority people</w:t>
      </w:r>
      <w:r w:rsidR="00921F4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21F4C" w:rsidRPr="00645063">
        <w:rPr>
          <w:rFonts w:ascii="Times New Roman" w:eastAsia="Times New Roman" w:hAnsi="Times New Roman" w:cs="Times New Roman"/>
          <w:sz w:val="24"/>
          <w:szCs w:val="24"/>
        </w:rPr>
        <w:t>Nyirkos</w:t>
      </w:r>
      <w:proofErr w:type="spellEnd"/>
      <w:r w:rsidR="00921F4C" w:rsidRPr="00645063">
        <w:rPr>
          <w:rFonts w:ascii="Times New Roman" w:eastAsia="Times New Roman" w:hAnsi="Times New Roman" w:cs="Times New Roman"/>
          <w:sz w:val="24"/>
          <w:szCs w:val="24"/>
        </w:rPr>
        <w:t>,</w:t>
      </w:r>
      <w:r w:rsidR="00921F4C">
        <w:rPr>
          <w:rFonts w:ascii="Times New Roman" w:eastAsia="Times New Roman" w:hAnsi="Times New Roman" w:cs="Times New Roman"/>
          <w:sz w:val="24"/>
          <w:szCs w:val="24"/>
        </w:rPr>
        <w:t xml:space="preserve"> 2018)</w:t>
      </w:r>
      <w:r w:rsidR="00504607" w:rsidRPr="00921F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4607" w:rsidRPr="00921F4C" w:rsidRDefault="000120B8" w:rsidP="00921F4C">
      <w:pPr>
        <w:pStyle w:val="ListParagraph"/>
        <w:numPr>
          <w:ilvl w:val="0"/>
          <w:numId w:val="4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makes it</w:t>
      </w:r>
      <w:r w:rsidR="00EC3E28" w:rsidRPr="00921F4C">
        <w:rPr>
          <w:rFonts w:ascii="Times New Roman" w:hAnsi="Times New Roman" w:cs="Times New Roman"/>
          <w:sz w:val="24"/>
          <w:szCs w:val="24"/>
        </w:rPr>
        <w:t xml:space="preserve"> difficult for in</w:t>
      </w:r>
      <w:r>
        <w:rPr>
          <w:rFonts w:ascii="Times New Roman" w:hAnsi="Times New Roman" w:cs="Times New Roman"/>
          <w:sz w:val="24"/>
          <w:szCs w:val="24"/>
        </w:rPr>
        <w:t>dividuals to think for freely</w:t>
      </w:r>
      <w:bookmarkStart w:id="0" w:name="_GoBack"/>
      <w:bookmarkEnd w:id="0"/>
      <w:r w:rsidR="00EC3E28" w:rsidRPr="00921F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2C84" w:rsidRDefault="00362C84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921F4C" w:rsidRDefault="00921F4C" w:rsidP="00645063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F4C" w:rsidRDefault="00921F4C" w:rsidP="00645063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F4C" w:rsidRDefault="00921F4C" w:rsidP="00645063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F4C" w:rsidRDefault="00921F4C" w:rsidP="00645063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F4C" w:rsidRDefault="00921F4C" w:rsidP="00645063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F4C" w:rsidRDefault="00921F4C" w:rsidP="00645063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F4C" w:rsidRDefault="00921F4C" w:rsidP="00645063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F4C" w:rsidRDefault="00921F4C" w:rsidP="00645063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F4C" w:rsidRDefault="00921F4C" w:rsidP="00645063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1F4C" w:rsidRDefault="00921F4C" w:rsidP="00645063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5063" w:rsidRPr="00645063" w:rsidRDefault="00362C84" w:rsidP="00645063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06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645063" w:rsidRPr="00645063" w:rsidRDefault="00645063" w:rsidP="00645063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Baker, Bryan, Robert Bunker, Marisa Mendoza, Jacob Kim, John P. Sullivan, Brenda </w:t>
      </w:r>
      <w:proofErr w:type="spellStart"/>
      <w:r w:rsidRPr="00645063">
        <w:rPr>
          <w:rFonts w:ascii="Times New Roman" w:eastAsia="Times New Roman" w:hAnsi="Times New Roman" w:cs="Times New Roman"/>
          <w:sz w:val="24"/>
          <w:szCs w:val="24"/>
        </w:rPr>
        <w:t>Fiegel</w:t>
      </w:r>
      <w:proofErr w:type="spellEnd"/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, Peter </w:t>
      </w:r>
      <w:proofErr w:type="spellStart"/>
      <w:r w:rsidRPr="00645063">
        <w:rPr>
          <w:rFonts w:ascii="Times New Roman" w:eastAsia="Times New Roman" w:hAnsi="Times New Roman" w:cs="Times New Roman"/>
          <w:sz w:val="24"/>
          <w:szCs w:val="24"/>
        </w:rPr>
        <w:t>Kouretsos</w:t>
      </w:r>
      <w:proofErr w:type="spellEnd"/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 et al. "Tyranny of the Majority: US-fueled Instability in Mexico and the Case for a North American Economic and Security Community." </w:t>
      </w:r>
      <w:r w:rsidRPr="0064506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Article| January</w:t>
      </w:r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 26, no. 12 (2018): 19am.</w:t>
      </w:r>
    </w:p>
    <w:p w:rsidR="00645063" w:rsidRDefault="00645063" w:rsidP="00645063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5063">
        <w:rPr>
          <w:rFonts w:ascii="Times New Roman" w:eastAsia="Times New Roman" w:hAnsi="Times New Roman" w:cs="Times New Roman"/>
          <w:sz w:val="24"/>
          <w:szCs w:val="24"/>
        </w:rPr>
        <w:t>Chakravarti</w:t>
      </w:r>
      <w:proofErr w:type="spellEnd"/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5063">
        <w:rPr>
          <w:rFonts w:ascii="Times New Roman" w:eastAsia="Times New Roman" w:hAnsi="Times New Roman" w:cs="Times New Roman"/>
          <w:sz w:val="24"/>
          <w:szCs w:val="24"/>
        </w:rPr>
        <w:t>Sonali</w:t>
      </w:r>
      <w:proofErr w:type="spellEnd"/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. "Mature Enough to Disobey: Jurors, Women, and Radical Enfranchisement in Tocqueville’s Democracy in America." </w:t>
      </w:r>
      <w:r w:rsidRPr="00645063">
        <w:rPr>
          <w:rFonts w:ascii="Times New Roman" w:eastAsia="Times New Roman" w:hAnsi="Times New Roman" w:cs="Times New Roman"/>
          <w:i/>
          <w:iCs/>
          <w:sz w:val="24"/>
          <w:szCs w:val="24"/>
        </w:rPr>
        <w:t>Law, Culture and the Humanities</w:t>
      </w:r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 (2016): 1743872116648279.</w:t>
      </w:r>
    </w:p>
    <w:p w:rsidR="00645063" w:rsidRDefault="00645063" w:rsidP="00645063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5063">
        <w:rPr>
          <w:rFonts w:ascii="Times New Roman" w:eastAsia="Times New Roman" w:hAnsi="Times New Roman" w:cs="Times New Roman"/>
          <w:sz w:val="24"/>
          <w:szCs w:val="24"/>
        </w:rPr>
        <w:t>Fraile</w:t>
      </w:r>
      <w:proofErr w:type="spellEnd"/>
      <w:r w:rsidRPr="00645063">
        <w:rPr>
          <w:rFonts w:ascii="Times New Roman" w:eastAsia="Times New Roman" w:hAnsi="Times New Roman" w:cs="Times New Roman"/>
          <w:sz w:val="24"/>
          <w:szCs w:val="24"/>
        </w:rPr>
        <w:t>, Pedro. "Fiscal pessimism in historical perspective: Tocqueville revisited." (2016).</w:t>
      </w:r>
    </w:p>
    <w:p w:rsidR="00645063" w:rsidRDefault="00645063" w:rsidP="00645063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5063">
        <w:rPr>
          <w:rFonts w:ascii="Times New Roman" w:eastAsia="Times New Roman" w:hAnsi="Times New Roman" w:cs="Times New Roman"/>
          <w:sz w:val="24"/>
          <w:szCs w:val="24"/>
        </w:rPr>
        <w:t>Nyirkos</w:t>
      </w:r>
      <w:proofErr w:type="spellEnd"/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5063">
        <w:rPr>
          <w:rFonts w:ascii="Times New Roman" w:eastAsia="Times New Roman" w:hAnsi="Times New Roman" w:cs="Times New Roman"/>
          <w:sz w:val="24"/>
          <w:szCs w:val="24"/>
        </w:rPr>
        <w:t>Tamás</w:t>
      </w:r>
      <w:proofErr w:type="spellEnd"/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45063">
        <w:rPr>
          <w:rFonts w:ascii="Times New Roman" w:eastAsia="Times New Roman" w:hAnsi="Times New Roman" w:cs="Times New Roman"/>
          <w:i/>
          <w:iCs/>
          <w:sz w:val="24"/>
          <w:szCs w:val="24"/>
        </w:rPr>
        <w:t>The Tyranny of the Majority: History, Concepts, and Challenges</w:t>
      </w:r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45063">
        <w:rPr>
          <w:rFonts w:ascii="Times New Roman" w:eastAsia="Times New Roman" w:hAnsi="Times New Roman" w:cs="Times New Roman"/>
          <w:sz w:val="24"/>
          <w:szCs w:val="24"/>
        </w:rPr>
        <w:t>Routledge</w:t>
      </w:r>
      <w:proofErr w:type="spellEnd"/>
      <w:r w:rsidRPr="00645063">
        <w:rPr>
          <w:rFonts w:ascii="Times New Roman" w:eastAsia="Times New Roman" w:hAnsi="Times New Roman" w:cs="Times New Roman"/>
          <w:sz w:val="24"/>
          <w:szCs w:val="24"/>
        </w:rPr>
        <w:t>, 2018.</w:t>
      </w:r>
    </w:p>
    <w:p w:rsidR="00D135B6" w:rsidRPr="00D135B6" w:rsidRDefault="00D135B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317001" w:rsidRDefault="00317001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A1082F" w:rsidRPr="002C2681" w:rsidRDefault="00A1082F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0041DE" w:rsidRPr="000041DE" w:rsidRDefault="000041DE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p w:rsidR="00D65F06" w:rsidRPr="00D65F06" w:rsidRDefault="00D65F06" w:rsidP="00D65F06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sectPr w:rsidR="00D65F06" w:rsidRPr="00D65F06" w:rsidSect="00D65F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C61" w:rsidRDefault="00BF5C61" w:rsidP="00D65F06">
      <w:pPr>
        <w:spacing w:after="0" w:line="240" w:lineRule="auto"/>
      </w:pPr>
      <w:r>
        <w:separator/>
      </w:r>
    </w:p>
  </w:endnote>
  <w:endnote w:type="continuationSeparator" w:id="0">
    <w:p w:rsidR="00BF5C61" w:rsidRDefault="00BF5C61" w:rsidP="00D65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C61" w:rsidRDefault="00BF5C61" w:rsidP="00D65F06">
      <w:pPr>
        <w:spacing w:after="0" w:line="240" w:lineRule="auto"/>
      </w:pPr>
      <w:r>
        <w:separator/>
      </w:r>
    </w:p>
  </w:footnote>
  <w:footnote w:type="continuationSeparator" w:id="0">
    <w:p w:rsidR="00BF5C61" w:rsidRDefault="00BF5C61" w:rsidP="00D65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eastAsiaTheme="minorHAnsi" w:hAnsiTheme="minorHAnsi" w:cstheme="minorBidi"/>
        <w:b w:val="0"/>
        <w:bCs w:val="0"/>
        <w:kern w:val="0"/>
        <w:sz w:val="22"/>
        <w:szCs w:val="22"/>
      </w:rPr>
      <w:id w:val="5639930"/>
      <w:docPartObj>
        <w:docPartGallery w:val="Page Numbers (Top of Page)"/>
        <w:docPartUnique/>
      </w:docPartObj>
    </w:sdtPr>
    <w:sdtEndPr/>
    <w:sdtContent>
      <w:sdt>
        <w:sdtPr>
          <w:rPr>
            <w:rFonts w:asciiTheme="minorHAnsi" w:eastAsiaTheme="minorHAnsi" w:hAnsiTheme="minorHAnsi" w:cstheme="minorBidi"/>
            <w:b w:val="0"/>
            <w:bCs w:val="0"/>
            <w:kern w:val="0"/>
            <w:sz w:val="22"/>
            <w:szCs w:val="22"/>
          </w:rPr>
          <w:id w:val="5639933"/>
          <w:docPartObj>
            <w:docPartGallery w:val="Page Numbers (Top of Page)"/>
            <w:docPartUnique/>
          </w:docPartObj>
        </w:sdtPr>
        <w:sdtEndPr/>
        <w:sdtContent>
          <w:p w:rsidR="00D65F06" w:rsidRPr="00D65F06" w:rsidRDefault="00D65F06" w:rsidP="00D65F06">
            <w:pPr>
              <w:pStyle w:val="Heading1"/>
            </w:pPr>
            <w:r w:rsidRPr="00D65F06">
              <w:rPr>
                <w:b w:val="0"/>
                <w:sz w:val="24"/>
                <w:szCs w:val="24"/>
              </w:rPr>
              <w:t>ALEXIS DE TOCQUEVILLE</w:t>
            </w:r>
            <w:r>
              <w:rPr>
                <w:b w:val="0"/>
                <w:sz w:val="24"/>
                <w:szCs w:val="24"/>
              </w:rPr>
              <w:t xml:space="preserve"> PREDICTION                                                                              2                                                                                       </w:t>
            </w:r>
          </w:p>
          <w:p w:rsidR="00D65F06" w:rsidRDefault="00BF5C61" w:rsidP="00D65F06">
            <w:pPr>
              <w:pStyle w:val="Header"/>
              <w:jc w:val="right"/>
            </w:pPr>
          </w:p>
        </w:sdtContent>
      </w:sdt>
      <w:p w:rsidR="00D65F06" w:rsidRDefault="00BF5C61" w:rsidP="00D65F06">
        <w:pPr>
          <w:pStyle w:val="Header"/>
          <w:jc w:val="right"/>
        </w:pPr>
      </w:p>
    </w:sdtContent>
  </w:sdt>
  <w:p w:rsidR="00D65F06" w:rsidRDefault="00D65F0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eastAsiaTheme="minorHAnsi" w:hAnsiTheme="minorHAnsi" w:cstheme="minorBidi"/>
        <w:b w:val="0"/>
        <w:bCs w:val="0"/>
        <w:kern w:val="0"/>
        <w:sz w:val="22"/>
        <w:szCs w:val="22"/>
      </w:rPr>
      <w:id w:val="5639920"/>
      <w:docPartObj>
        <w:docPartGallery w:val="Page Numbers (Top of Page)"/>
        <w:docPartUnique/>
      </w:docPartObj>
    </w:sdtPr>
    <w:sdtEndPr/>
    <w:sdtContent>
      <w:sdt>
        <w:sdtPr>
          <w:rPr>
            <w:rFonts w:asciiTheme="minorHAnsi" w:eastAsiaTheme="minorHAnsi" w:hAnsiTheme="minorHAnsi" w:cstheme="minorBidi"/>
            <w:b w:val="0"/>
            <w:bCs w:val="0"/>
            <w:kern w:val="0"/>
            <w:sz w:val="22"/>
            <w:szCs w:val="22"/>
          </w:rPr>
          <w:id w:val="5639917"/>
          <w:docPartObj>
            <w:docPartGallery w:val="Page Numbers (Top of Page)"/>
            <w:docPartUnique/>
          </w:docPartObj>
        </w:sdtPr>
        <w:sdtEndPr/>
        <w:sdtContent>
          <w:p w:rsidR="00D65F06" w:rsidRPr="00D65F06" w:rsidRDefault="00D65F06" w:rsidP="00D65F06">
            <w:pPr>
              <w:pStyle w:val="Heading1"/>
            </w:pPr>
            <w:r w:rsidRPr="00D65F06">
              <w:rPr>
                <w:b w:val="0"/>
                <w:sz w:val="24"/>
                <w:szCs w:val="24"/>
              </w:rPr>
              <w:t>Running head: ALEXIS DE TOCQUEVILLE</w:t>
            </w:r>
            <w:r>
              <w:rPr>
                <w:b w:val="0"/>
                <w:sz w:val="24"/>
                <w:szCs w:val="24"/>
              </w:rPr>
              <w:t xml:space="preserve"> PREDICTION                                    1                                                                </w:t>
            </w:r>
          </w:p>
          <w:p w:rsidR="00D65F06" w:rsidRDefault="00BF5C61" w:rsidP="00D65F06">
            <w:pPr>
              <w:pStyle w:val="Header"/>
              <w:jc w:val="right"/>
            </w:pPr>
          </w:p>
        </w:sdtContent>
      </w:sdt>
      <w:p w:rsidR="00D65F06" w:rsidRDefault="00BF5C61" w:rsidP="00D65F06">
        <w:pPr>
          <w:pStyle w:val="Header"/>
          <w:jc w:val="right"/>
        </w:pPr>
      </w:p>
    </w:sdtContent>
  </w:sdt>
  <w:p w:rsidR="00D65F06" w:rsidRDefault="00D65F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272E7"/>
    <w:multiLevelType w:val="hybridMultilevel"/>
    <w:tmpl w:val="B05AF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90DFD"/>
    <w:multiLevelType w:val="hybridMultilevel"/>
    <w:tmpl w:val="CCB4C4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075038"/>
    <w:multiLevelType w:val="hybridMultilevel"/>
    <w:tmpl w:val="671AE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9507DC"/>
    <w:multiLevelType w:val="hybridMultilevel"/>
    <w:tmpl w:val="41B05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wMrA0MjI2NzQxMjdS0lEKTi0uzszPAykwrAUAZWpm5CwAAAA="/>
  </w:docVars>
  <w:rsids>
    <w:rsidRoot w:val="00D65F06"/>
    <w:rsid w:val="000041DE"/>
    <w:rsid w:val="0001003D"/>
    <w:rsid w:val="000120B8"/>
    <w:rsid w:val="00056A0D"/>
    <w:rsid w:val="000D23E8"/>
    <w:rsid w:val="0016644A"/>
    <w:rsid w:val="001A3B53"/>
    <w:rsid w:val="001D4C27"/>
    <w:rsid w:val="002143E3"/>
    <w:rsid w:val="002264DC"/>
    <w:rsid w:val="00246837"/>
    <w:rsid w:val="00282822"/>
    <w:rsid w:val="002C2681"/>
    <w:rsid w:val="00317001"/>
    <w:rsid w:val="00323968"/>
    <w:rsid w:val="00362C84"/>
    <w:rsid w:val="003D05F6"/>
    <w:rsid w:val="00407A87"/>
    <w:rsid w:val="00495A52"/>
    <w:rsid w:val="00504607"/>
    <w:rsid w:val="005108C1"/>
    <w:rsid w:val="00517D45"/>
    <w:rsid w:val="005A6E50"/>
    <w:rsid w:val="005D0CF1"/>
    <w:rsid w:val="00620145"/>
    <w:rsid w:val="00645063"/>
    <w:rsid w:val="00655AA8"/>
    <w:rsid w:val="00680AD0"/>
    <w:rsid w:val="008305A7"/>
    <w:rsid w:val="008B5033"/>
    <w:rsid w:val="00921F4C"/>
    <w:rsid w:val="00985959"/>
    <w:rsid w:val="009A5354"/>
    <w:rsid w:val="009F1A2C"/>
    <w:rsid w:val="00A1082F"/>
    <w:rsid w:val="00A20D0F"/>
    <w:rsid w:val="00A81C6E"/>
    <w:rsid w:val="00AF6554"/>
    <w:rsid w:val="00B70994"/>
    <w:rsid w:val="00BF0FD8"/>
    <w:rsid w:val="00BF5C61"/>
    <w:rsid w:val="00BF65C6"/>
    <w:rsid w:val="00CE6F52"/>
    <w:rsid w:val="00CF2781"/>
    <w:rsid w:val="00D135B6"/>
    <w:rsid w:val="00D51372"/>
    <w:rsid w:val="00D65F06"/>
    <w:rsid w:val="00E0214F"/>
    <w:rsid w:val="00EC3E28"/>
    <w:rsid w:val="00F73A6A"/>
    <w:rsid w:val="00FE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037D35-5EAC-48F6-8A19-0A36B8AFC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paragraph" w:styleId="Heading1">
    <w:name w:val="heading 1"/>
    <w:basedOn w:val="Normal"/>
    <w:link w:val="Heading1Char"/>
    <w:uiPriority w:val="9"/>
    <w:qFormat/>
    <w:rsid w:val="00D65F06"/>
    <w:pPr>
      <w:spacing w:before="100" w:beforeAutospacing="1" w:after="100" w:afterAutospacing="1" w:line="240" w:lineRule="auto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5F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F06"/>
  </w:style>
  <w:style w:type="paragraph" w:styleId="Footer">
    <w:name w:val="footer"/>
    <w:basedOn w:val="Normal"/>
    <w:link w:val="FooterChar"/>
    <w:uiPriority w:val="99"/>
    <w:semiHidden/>
    <w:unhideWhenUsed/>
    <w:rsid w:val="00D65F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5F06"/>
  </w:style>
  <w:style w:type="paragraph" w:styleId="BalloonText">
    <w:name w:val="Balloon Text"/>
    <w:basedOn w:val="Normal"/>
    <w:link w:val="BalloonTextChar"/>
    <w:uiPriority w:val="99"/>
    <w:semiHidden/>
    <w:unhideWhenUsed/>
    <w:rsid w:val="00D65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F0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65F0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921F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9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4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dcterms:created xsi:type="dcterms:W3CDTF">2018-07-25T19:40:00Z</dcterms:created>
  <dcterms:modified xsi:type="dcterms:W3CDTF">2018-07-25T20:52:00Z</dcterms:modified>
</cp:coreProperties>
</file>